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spacing w:before="20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n-US"/>
        </w:rPr>
        <w:t>LA CARBONE</w:t>
      </w:r>
      <w:r>
        <w:rPr>
          <w:rStyle w:val="Ninguno"/>
          <w:sz w:val="28"/>
          <w:szCs w:val="28"/>
          <w:rtl w:val="0"/>
          <w:lang w:val="es-ES_tradnl"/>
        </w:rPr>
        <w:t>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</w:t>
      </w:r>
      <w:r>
        <w:rPr>
          <w:rStyle w:val="Ninguno"/>
          <w:sz w:val="28"/>
          <w:szCs w:val="28"/>
          <w:rtl w:val="0"/>
          <w:lang w:val="es-ES_tradnl"/>
        </w:rPr>
        <w:t xml:space="preserve">. </w:t>
      </w:r>
    </w:p>
    <w:p>
      <w:pPr>
        <w:pStyle w:val="Título"/>
        <w:spacing w:before="20"/>
        <w:rPr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La rehabilitaci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del </w:t>
      </w:r>
      <w:r>
        <w:rPr>
          <w:rStyle w:val="Ninguno"/>
          <w:sz w:val="28"/>
          <w:szCs w:val="28"/>
          <w:rtl w:val="0"/>
          <w:lang w:val="es-ES_tradnl"/>
        </w:rPr>
        <w:t>edificio m</w:t>
      </w:r>
      <w:r>
        <w:rPr>
          <w:rStyle w:val="Ninguno"/>
          <w:sz w:val="28"/>
          <w:szCs w:val="28"/>
          <w:rtl w:val="0"/>
          <w:lang w:val="es-ES_tradnl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s antiguo del Eixample</w:t>
      </w:r>
    </w:p>
    <w:p>
      <w:pPr>
        <w:pStyle w:val="Cuerpo A"/>
      </w:pPr>
    </w:p>
    <w:p>
      <w:pPr>
        <w:pStyle w:val="Por omisión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&gt; Un edificio que ilumina los inicios de la Barcelona moderna: </w:t>
      </w:r>
    </w:p>
    <w:p>
      <w:pPr>
        <w:pStyle w:val="Por omisión"/>
      </w:pPr>
      <w:r>
        <w:rPr>
          <w:rtl w:val="0"/>
          <w:lang w:val="it-IT"/>
        </w:rPr>
        <w:t>La Carboner</w:t>
      </w:r>
      <w:r>
        <w:rPr>
          <w:rtl w:val="0"/>
        </w:rPr>
        <w:t>í</w:t>
      </w:r>
      <w:r>
        <w:rPr>
          <w:rtl w:val="0"/>
        </w:rPr>
        <w:t>a</w:t>
      </w:r>
      <w:r>
        <w:rPr>
          <w:rtl w:val="0"/>
          <w:lang w:val="es-ES_tradnl"/>
        </w:rPr>
        <w:t>, o la Casa Tarrag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</w:t>
      </w:r>
      <w:r>
        <w:rPr>
          <w:rtl w:val="0"/>
          <w:lang w:val="es-ES_tradnl"/>
        </w:rPr>
        <w:t xml:space="preserve"> es</w:t>
      </w:r>
      <w:r>
        <w:rPr>
          <w:rtl w:val="0"/>
          <w:lang w:val="es-ES_tradnl"/>
        </w:rPr>
        <w:t xml:space="preserve"> un</w:t>
      </w:r>
      <w:r>
        <w:rPr>
          <w:rtl w:val="0"/>
          <w:lang w:val="it-IT"/>
        </w:rPr>
        <w:t xml:space="preserve"> edificio simb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lico para Barcelona </w:t>
      </w:r>
      <w:r>
        <w:rPr>
          <w:rtl w:val="0"/>
          <w:lang w:val="es-ES_tradnl"/>
        </w:rPr>
        <w:t xml:space="preserve">cuya </w:t>
      </w:r>
      <w:r>
        <w:rPr>
          <w:rtl w:val="0"/>
          <w:lang w:val="es-ES_tradnl"/>
        </w:rPr>
        <w:t>rehabilitaci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supuso tener en cuenta </w:t>
      </w:r>
      <w:r>
        <w:rPr>
          <w:rtl w:val="0"/>
          <w:lang w:val="es-ES_tradnl"/>
        </w:rPr>
        <w:t>diversas</w:t>
      </w:r>
      <w:r>
        <w:rPr>
          <w:rtl w:val="0"/>
          <w:lang w:val="es-ES_tradnl"/>
        </w:rPr>
        <w:t xml:space="preserve"> historias y sensibilidades entrecruzadas</w:t>
      </w:r>
      <w:r>
        <w:rPr>
          <w:rtl w:val="0"/>
          <w:lang w:val="es-ES_tradnl"/>
        </w:rPr>
        <w:t xml:space="preserve"> a lo largo de un siglo y medio</w:t>
      </w:r>
      <w:r>
        <w:rPr>
          <w:rtl w:val="0"/>
          <w:lang w:val="es-ES_tradnl"/>
        </w:rPr>
        <w:t>. Cuidar este</w:t>
      </w:r>
      <w:r>
        <w:rPr>
          <w:rtl w:val="0"/>
          <w:lang w:val="es-ES_tradnl"/>
        </w:rPr>
        <w:t xml:space="preserve"> rico</w:t>
      </w:r>
      <w:r>
        <w:rPr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legado inmaterial</w:t>
      </w:r>
      <w:r>
        <w:rPr>
          <w:rtl w:val="0"/>
          <w:lang w:val="es-ES_tradnl"/>
        </w:rPr>
        <w:t xml:space="preserve"> ha sido tan importante como la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prestada a su estructura, espacios y eficiencia energ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tica</w:t>
      </w:r>
      <w:r>
        <w:rPr>
          <w:rtl w:val="0"/>
          <w:lang w:val="es-ES_tradnl"/>
        </w:rPr>
        <w:t xml:space="preserve">. </w:t>
      </w:r>
    </w:p>
    <w:p>
      <w:pPr>
        <w:pStyle w:val="Por omisión"/>
        <w:rPr>
          <w:rStyle w:val="Ninguno"/>
          <w:lang w:val="es-ES_tradnl"/>
        </w:rPr>
      </w:pPr>
      <w:r>
        <w:rPr>
          <w:rtl w:val="0"/>
          <w:lang w:val="es-ES_tradnl"/>
        </w:rPr>
        <w:t>Este modesto bloque</w:t>
      </w:r>
      <w:r>
        <w:rPr>
          <w:rStyle w:val="Ninguno"/>
          <w:rtl w:val="0"/>
          <w:lang w:val="es-ES_tradnl"/>
        </w:rPr>
        <w:t xml:space="preserve"> de vivienda</w:t>
      </w:r>
      <w:r>
        <w:rPr>
          <w:rStyle w:val="Ninguno"/>
          <w:rtl w:val="0"/>
          <w:lang w:val="es-ES_tradnl"/>
        </w:rPr>
        <w:t>s del 1864</w:t>
      </w:r>
      <w:r>
        <w:rPr>
          <w:rStyle w:val="Ninguno"/>
          <w:rtl w:val="0"/>
          <w:lang w:val="pt-PT"/>
        </w:rPr>
        <w:t xml:space="preserve"> </w:t>
      </w:r>
      <w:r>
        <w:rPr>
          <w:rStyle w:val="Ninguno"/>
          <w:rtl w:val="0"/>
          <w:lang w:val="es-ES_tradnl"/>
        </w:rPr>
        <w:t>gan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notoriedad e</w:t>
      </w:r>
      <w:r>
        <w:rPr>
          <w:rStyle w:val="Ninguno"/>
          <w:rtl w:val="0"/>
          <w:lang w:val="es-ES_tradnl"/>
        </w:rPr>
        <w:t xml:space="preserve">n </w:t>
      </w:r>
      <w:r>
        <w:rPr>
          <w:rStyle w:val="Ninguno"/>
          <w:rtl w:val="0"/>
          <w:lang w:val="es-ES_tradnl"/>
        </w:rPr>
        <w:t>2008,</w:t>
      </w:r>
      <w:r>
        <w:rPr>
          <w:rStyle w:val="Ninguno"/>
          <w:rtl w:val="0"/>
          <w:lang w:val="es-ES_tradnl"/>
        </w:rPr>
        <w:t xml:space="preserve"> cuando fue o</w:t>
      </w:r>
      <w:r>
        <w:rPr>
          <w:rStyle w:val="Ninguno"/>
          <w:rtl w:val="0"/>
          <w:lang w:val="es-ES_tradnl"/>
        </w:rPr>
        <w:t>k</w:t>
      </w:r>
      <w:r>
        <w:rPr>
          <w:rStyle w:val="Ninguno"/>
          <w:rtl w:val="0"/>
          <w:lang w:val="es-ES_tradnl"/>
        </w:rPr>
        <w:t>upado y en su fachada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 realizaron dos</w:t>
      </w:r>
      <w:r>
        <w:rPr>
          <w:rStyle w:val="Ninguno"/>
          <w:rtl w:val="0"/>
          <w:lang w:val="es-ES_tradnl"/>
        </w:rPr>
        <w:t xml:space="preserve"> grandes intervenciones de arte urbano</w:t>
      </w:r>
      <w:r>
        <w:rPr>
          <w:rStyle w:val="Ninguno"/>
          <w:rtl w:val="0"/>
          <w:lang w:val="es-ES_tradnl"/>
        </w:rPr>
        <w:t>. Su evacuaci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forzada</w:t>
      </w:r>
      <w:r>
        <w:rPr>
          <w:rStyle w:val="Ninguno"/>
          <w:rtl w:val="0"/>
          <w:lang w:val="fr-FR"/>
        </w:rPr>
        <w:t xml:space="preserve"> en 2014 fue noticia y el edificio se transform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it-IT"/>
        </w:rPr>
        <w:t>en icono gr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fico y pol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tico de Barcelona. En 2015, el Ayuntamiento lo declar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 xml:space="preserve"> patrimonio protegido al ser </w:t>
      </w:r>
      <w:r>
        <w:rPr>
          <w:rStyle w:val="Ninguno"/>
          <w:b w:val="1"/>
          <w:bCs w:val="1"/>
          <w:rtl w:val="0"/>
          <w:lang w:val="es-ES_tradnl"/>
        </w:rPr>
        <w:t>el edificio m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s antiguo en pie de</w:t>
      </w:r>
      <w:r>
        <w:rPr>
          <w:rStyle w:val="Ninguno"/>
          <w:b w:val="1"/>
          <w:bCs w:val="1"/>
          <w:rtl w:val="0"/>
          <w:lang w:val="es-ES_tradnl"/>
        </w:rPr>
        <w:t>l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n-US"/>
        </w:rPr>
        <w:t>Eixample</w:t>
      </w:r>
      <w:r>
        <w:rPr>
          <w:rStyle w:val="Ninguno"/>
          <w:rtl w:val="0"/>
          <w:lang w:val="en-US"/>
        </w:rPr>
        <w:t>, el innovador plan concebido por Ildefons Cerd</w:t>
      </w:r>
      <w:r>
        <w:rPr>
          <w:rStyle w:val="Ninguno"/>
          <w:rtl w:val="0"/>
          <w:lang w:val="en-US"/>
        </w:rPr>
        <w:t xml:space="preserve">à </w:t>
      </w:r>
      <w:r>
        <w:rPr>
          <w:rStyle w:val="Ninguno"/>
          <w:rtl w:val="0"/>
          <w:lang w:val="en-US"/>
        </w:rPr>
        <w:t>para ampliar Barcelona m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s all</w:t>
      </w:r>
      <w:r>
        <w:rPr>
          <w:rStyle w:val="Ninguno"/>
          <w:rtl w:val="0"/>
          <w:lang w:val="en-US"/>
        </w:rPr>
        <w:t xml:space="preserve">á </w:t>
      </w:r>
      <w:r>
        <w:rPr>
          <w:rStyle w:val="Ninguno"/>
          <w:rtl w:val="0"/>
          <w:lang w:val="en-US"/>
        </w:rPr>
        <w:t>de sus murallas medievales.</w:t>
      </w:r>
      <w:r>
        <w:rPr>
          <w:rStyle w:val="Ninguno"/>
          <w:rtl w:val="0"/>
          <w:lang w:val="es-ES_tradnl"/>
        </w:rPr>
        <w:t xml:space="preserve"> </w:t>
      </w:r>
    </w:p>
    <w:p>
      <w:pPr>
        <w:pStyle w:val="Por omisión"/>
        <w:rPr>
          <w:rStyle w:val="Ninguno"/>
          <w:lang w:val="pt-PT"/>
        </w:rPr>
      </w:pPr>
      <w:r>
        <w:rPr>
          <w:rStyle w:val="Ninguno"/>
          <w:rtl w:val="0"/>
          <w:lang w:val="it-IT"/>
        </w:rPr>
        <w:t xml:space="preserve">Durante </w:t>
      </w:r>
      <w:r>
        <w:rPr>
          <w:rStyle w:val="Ninguno"/>
          <w:rtl w:val="0"/>
          <w:lang w:val="it-IT"/>
        </w:rPr>
        <w:t xml:space="preserve">la </w:t>
      </w:r>
      <w:r>
        <w:rPr>
          <w:rStyle w:val="Ninguno"/>
          <w:rtl w:val="0"/>
          <w:lang w:val="es-ES_tradnl"/>
        </w:rPr>
        <w:t>definici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 xml:space="preserve"> del Eixample en el siglo XIX,</w:t>
      </w:r>
      <w:r>
        <w:rPr>
          <w:rStyle w:val="Ninguno"/>
          <w:rtl w:val="0"/>
          <w:lang w:val="es-ES_tradnl"/>
        </w:rPr>
        <w:t xml:space="preserve"> hubo</w:t>
      </w:r>
      <w:r>
        <w:rPr>
          <w:rStyle w:val="Ninguno"/>
          <w:rtl w:val="0"/>
          <w:lang w:val="es-ES_tradnl"/>
        </w:rPr>
        <w:t xml:space="preserve"> enfrentamiento</w:t>
      </w:r>
      <w:r>
        <w:rPr>
          <w:rStyle w:val="Ninguno"/>
          <w:rtl w:val="0"/>
          <w:lang w:val="es-ES_tradnl"/>
        </w:rPr>
        <w:t xml:space="preserve"> entre Cer</w:t>
      </w:r>
      <w:r>
        <w:rPr>
          <w:rStyle w:val="Ninguno"/>
          <w:rtl w:val="0"/>
          <w:lang w:val="es-ES_tradnl"/>
        </w:rPr>
        <w:t>d</w:t>
      </w:r>
      <w:r>
        <w:rPr>
          <w:rStyle w:val="Ninguno"/>
          <w:rtl w:val="0"/>
          <w:lang w:val="es-ES_tradnl"/>
        </w:rPr>
        <w:t>à</w:t>
      </w:r>
      <w:r>
        <w:rPr>
          <w:rStyle w:val="Ninguno"/>
          <w:rtl w:val="0"/>
          <w:lang w:val="es-ES_tradnl"/>
        </w:rPr>
        <w:t xml:space="preserve"> y el Ayuntamiento de Barcelona</w:t>
      </w:r>
      <w:r>
        <w:rPr>
          <w:rStyle w:val="Ninguno"/>
          <w:rtl w:val="0"/>
          <w:lang w:val="es-ES_tradnl"/>
        </w:rPr>
        <w:t xml:space="preserve"> de modo que el</w:t>
      </w:r>
      <w:r>
        <w:rPr>
          <w:rStyle w:val="Ninguno"/>
          <w:rtl w:val="0"/>
          <w:lang w:val="es-ES_tradnl"/>
        </w:rPr>
        <w:t xml:space="preserve"> promotor</w:t>
      </w:r>
      <w:r>
        <w:rPr>
          <w:rStyle w:val="Ninguno"/>
          <w:rtl w:val="0"/>
          <w:lang w:val="es-ES_tradnl"/>
        </w:rPr>
        <w:t xml:space="preserve"> original de La Carboner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, Narcis Tarrag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, no ten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la certeza</w:t>
      </w:r>
      <w:r>
        <w:rPr>
          <w:rStyle w:val="Ninguno"/>
          <w:rtl w:val="0"/>
          <w:lang w:val="es-ES_tradnl"/>
        </w:rPr>
        <w:t xml:space="preserve"> de</w:t>
      </w:r>
      <w:r>
        <w:rPr>
          <w:rStyle w:val="Ninguno"/>
          <w:rtl w:val="0"/>
          <w:lang w:val="es-ES_tradnl"/>
        </w:rPr>
        <w:t xml:space="preserve"> que el antiguo Camino de Ronda</w:t>
      </w:r>
      <w:r>
        <w:rPr>
          <w:rStyle w:val="Ninguno"/>
          <w:rtl w:val="0"/>
          <w:lang w:val="es-ES_tradnl"/>
        </w:rPr>
        <w:t xml:space="preserve"> - que tocaba su parcela - </w:t>
      </w:r>
      <w:r>
        <w:rPr>
          <w:rStyle w:val="Ninguno"/>
          <w:rtl w:val="0"/>
          <w:lang w:val="es-ES_tradnl"/>
        </w:rPr>
        <w:t>se transformar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a en </w:t>
      </w:r>
      <w:r>
        <w:rPr>
          <w:rStyle w:val="Ninguno"/>
          <w:rtl w:val="0"/>
          <w:lang w:val="es-ES_tradnl"/>
        </w:rPr>
        <w:t>un Gran Boulevard al estilo de los Campos El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seos de Paris,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tal y como propon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 xml:space="preserve"> el Ayuntamiento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 contra del Plan Cerd</w:t>
      </w:r>
      <w:r>
        <w:rPr>
          <w:rStyle w:val="Ninguno"/>
          <w:rtl w:val="0"/>
          <w:lang w:val="es-ES_tradnl"/>
        </w:rPr>
        <w:t>à</w:t>
      </w:r>
      <w:r>
        <w:rPr>
          <w:rStyle w:val="Ninguno"/>
          <w:rtl w:val="0"/>
          <w:lang w:val="es-ES_tradnl"/>
        </w:rPr>
        <w:t>. Al no</w:t>
      </w:r>
      <w:r>
        <w:rPr>
          <w:rStyle w:val="Ninguno"/>
          <w:rtl w:val="0"/>
          <w:lang w:val="es-ES_tradnl"/>
        </w:rPr>
        <w:t xml:space="preserve"> sab</w:t>
      </w:r>
      <w:r>
        <w:rPr>
          <w:rStyle w:val="Ninguno"/>
          <w:rtl w:val="0"/>
          <w:lang w:val="es-ES_tradnl"/>
        </w:rPr>
        <w:t>er</w:t>
      </w:r>
      <w:r>
        <w:rPr>
          <w:rStyle w:val="Ninguno"/>
          <w:rtl w:val="0"/>
          <w:lang w:val="es-ES_tradnl"/>
        </w:rPr>
        <w:t xml:space="preserve"> 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nde iban a estar las avenidas, </w:t>
      </w:r>
      <w:r>
        <w:rPr>
          <w:rStyle w:val="Ninguno"/>
          <w:b w:val="1"/>
          <w:bCs w:val="1"/>
          <w:rtl w:val="0"/>
          <w:lang w:val="es-ES_tradnl"/>
        </w:rPr>
        <w:t>Tarrag</w:t>
      </w:r>
      <w:r>
        <w:rPr>
          <w:rStyle w:val="Ninguno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rtl w:val="0"/>
          <w:lang w:val="es-ES_tradnl"/>
        </w:rPr>
        <w:t>proyect</w:t>
      </w:r>
      <w:r>
        <w:rPr>
          <w:rStyle w:val="Ninguno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rtl w:val="0"/>
          <w:lang w:val="es-ES_tradnl"/>
        </w:rPr>
        <w:t>4</w:t>
      </w:r>
      <w:r>
        <w:rPr>
          <w:rStyle w:val="Ninguno"/>
          <w:b w:val="1"/>
          <w:bCs w:val="1"/>
          <w:rtl w:val="0"/>
          <w:lang w:val="es-ES_tradnl"/>
        </w:rPr>
        <w:t xml:space="preserve"> fachadas</w:t>
      </w:r>
      <w:r>
        <w:rPr>
          <w:rStyle w:val="Ninguno"/>
          <w:rtl w:val="0"/>
          <w:lang w:val="es-ES_tradnl"/>
        </w:rPr>
        <w:t xml:space="preserve">. </w:t>
      </w:r>
      <w:r>
        <w:rPr>
          <w:rStyle w:val="Ninguno"/>
          <w:rtl w:val="0"/>
          <w:lang w:val="es-ES_tradnl"/>
        </w:rPr>
        <w:t>¡</w:t>
      </w:r>
      <w:r>
        <w:rPr>
          <w:rStyle w:val="Ninguno"/>
          <w:rtl w:val="0"/>
          <w:lang w:val="es-ES_tradnl"/>
        </w:rPr>
        <w:t xml:space="preserve">Por si acaso! </w:t>
      </w:r>
      <w:r>
        <w:rPr>
          <w:rStyle w:val="Ninguno"/>
          <w:rtl w:val="0"/>
          <w:lang w:val="es-ES_tradnl"/>
        </w:rPr>
        <w:t>Finalmente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no se construy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ninguna avenida y la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fachada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 l</w:t>
      </w:r>
      <w:r>
        <w:rPr>
          <w:rStyle w:val="Ninguno"/>
          <w:rtl w:val="0"/>
          <w:lang w:val="es-ES_tradnl"/>
        </w:rPr>
        <w:t>os huecos</w:t>
      </w:r>
      <w:r>
        <w:rPr>
          <w:rStyle w:val="Ninguno"/>
          <w:rtl w:val="0"/>
          <w:lang w:val="es-ES_tradnl"/>
        </w:rPr>
        <w:t xml:space="preserve">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grandes, qued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inaccesible en un peque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patio</w:t>
      </w:r>
      <w:r>
        <w:rPr>
          <w:rStyle w:val="Ninguno"/>
          <w:rtl w:val="0"/>
          <w:lang w:val="es-ES_tradnl"/>
        </w:rPr>
        <w:t xml:space="preserve"> triangular, entre otros edificios.  La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patrimonial, </w:t>
      </w:r>
      <w:r>
        <w:rPr>
          <w:rStyle w:val="Ninguno"/>
          <w:rtl w:val="0"/>
          <w:lang w:val="es-ES_tradnl"/>
        </w:rPr>
        <w:t>150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tarde</w:t>
      </w:r>
      <w:r>
        <w:rPr>
          <w:rStyle w:val="Ninguno"/>
          <w:rtl w:val="0"/>
          <w:lang w:val="es-ES_tradnl"/>
        </w:rPr>
        <w:t xml:space="preserve">, </w:t>
      </w:r>
      <w:r>
        <w:rPr>
          <w:rStyle w:val="Ninguno"/>
          <w:b w:val="1"/>
          <w:bCs w:val="1"/>
          <w:rtl w:val="0"/>
          <w:lang w:val="es-ES_tradnl"/>
        </w:rPr>
        <w:t>exig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 xml:space="preserve">a que esta </w:t>
      </w:r>
      <w:r>
        <w:rPr>
          <w:rStyle w:val="Ninguno"/>
          <w:b w:val="1"/>
          <w:bCs w:val="1"/>
          <w:rtl w:val="0"/>
          <w:lang w:val="es-ES_tradnl"/>
        </w:rPr>
        <w:t>fachada</w:t>
      </w:r>
      <w:r>
        <w:rPr>
          <w:rStyle w:val="Ninguno"/>
          <w:b w:val="1"/>
          <w:bCs w:val="1"/>
          <w:rtl w:val="0"/>
          <w:lang w:val="es-ES_tradnl"/>
        </w:rPr>
        <w:t xml:space="preserve"> oculta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 xml:space="preserve">fuera </w:t>
      </w:r>
      <w:r>
        <w:rPr>
          <w:rStyle w:val="Ninguno"/>
          <w:b w:val="1"/>
          <w:bCs w:val="1"/>
          <w:rtl w:val="0"/>
          <w:lang w:val="es-ES_tradnl"/>
        </w:rPr>
        <w:t>devuelta a su estado original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 sus grandes ventanales</w:t>
      </w:r>
      <w:r>
        <w:rPr>
          <w:rStyle w:val="Ninguno"/>
          <w:b w:val="1"/>
          <w:bCs w:val="1"/>
          <w:rtl w:val="0"/>
          <w:lang w:val="es-ES_tradnl"/>
        </w:rPr>
        <w:t>, recuperados,</w:t>
      </w:r>
      <w:r>
        <w:rPr>
          <w:rStyle w:val="Ninguno"/>
          <w:rtl w:val="0"/>
          <w:lang w:val="es-ES_tradnl"/>
        </w:rPr>
        <w:t xml:space="preserve"> pero estos</w:t>
      </w:r>
      <w:r>
        <w:rPr>
          <w:rStyle w:val="Ninguno"/>
          <w:rtl w:val="0"/>
          <w:lang w:val="es-ES_tradnl"/>
        </w:rPr>
        <w:t xml:space="preserve"> huecos </w:t>
      </w:r>
      <w:r>
        <w:rPr>
          <w:rStyle w:val="Ninguno"/>
          <w:rtl w:val="0"/>
          <w:lang w:val="es-ES_tradnl"/>
        </w:rPr>
        <w:t>hab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an sido</w:t>
      </w:r>
      <w:r>
        <w:rPr>
          <w:rStyle w:val="Ninguno"/>
          <w:rtl w:val="0"/>
          <w:lang w:val="es-ES_tradnl"/>
        </w:rPr>
        <w:t xml:space="preserve"> pensados por </w:t>
      </w:r>
      <w:r>
        <w:rPr>
          <w:rStyle w:val="Ninguno"/>
          <w:rtl w:val="0"/>
          <w:lang w:val="es-ES_tradnl"/>
        </w:rPr>
        <w:t>Tarrag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 para</w:t>
      </w:r>
      <w:r>
        <w:rPr>
          <w:rStyle w:val="Ninguno"/>
          <w:rtl w:val="0"/>
          <w:lang w:val="es-ES_tradnl"/>
        </w:rPr>
        <w:t xml:space="preserve"> mirar a una gran avenida, mientras que a</w:t>
      </w:r>
      <w:r>
        <w:rPr>
          <w:rStyle w:val="Ninguno"/>
          <w:rtl w:val="0"/>
          <w:lang w:val="es-ES_tradnl"/>
        </w:rPr>
        <w:t>hora mirar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pt-PT"/>
        </w:rPr>
        <w:t>an inquisitivos a dos medianeras ciegas</w:t>
      </w:r>
      <w:r>
        <w:rPr>
          <w:rStyle w:val="Ninguno"/>
          <w:rtl w:val="0"/>
          <w:lang w:val="pt-PT"/>
        </w:rPr>
        <w:t xml:space="preserve">. </w:t>
      </w:r>
    </w:p>
    <w:p>
      <w:pPr>
        <w:pStyle w:val="Por omisión"/>
        <w:rPr>
          <w:rStyle w:val="Ninguno"/>
          <w:b w:val="1"/>
          <w:bCs w:val="1"/>
        </w:rPr>
      </w:pPr>
      <w:r>
        <w:rPr>
          <w:rStyle w:val="Ninguno"/>
          <w:rtl w:val="0"/>
          <w:lang w:val="pt-PT"/>
        </w:rPr>
        <w:t>Inspirados por el peculiar nacimiento de La Carboner</w:t>
      </w:r>
      <w:r>
        <w:rPr>
          <w:rStyle w:val="Ninguno"/>
          <w:rtl w:val="0"/>
          <w:lang w:val="pt-PT"/>
        </w:rPr>
        <w:t>í</w:t>
      </w:r>
      <w:r>
        <w:rPr>
          <w:rStyle w:val="Ninguno"/>
          <w:rtl w:val="0"/>
          <w:lang w:val="pt-PT"/>
        </w:rPr>
        <w:t>a, y a</w:t>
      </w:r>
      <w:r>
        <w:rPr>
          <w:rtl w:val="0"/>
          <w:lang w:val="es-ES_tradnl"/>
        </w:rPr>
        <w:t>provechando que la escalera original ya no exist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construimos la nueva junto al ascensor, en la esquina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lejana del patio; la conectamos a la fachada, antes oculta, mediante </w:t>
      </w:r>
      <w:r>
        <w:rPr>
          <w:rStyle w:val="Ninguno"/>
          <w:b w:val="1"/>
          <w:bCs w:val="1"/>
          <w:rtl w:val="0"/>
          <w:lang w:val="es-ES_tradnl"/>
        </w:rPr>
        <w:t xml:space="preserve">una especie de "caminos en el cielo" que </w:t>
      </w:r>
      <w:r>
        <w:rPr>
          <w:rStyle w:val="Ninguno"/>
          <w:b w:val="1"/>
          <w:bCs w:val="1"/>
          <w:rtl w:val="0"/>
          <w:lang w:val="es-ES_tradnl"/>
        </w:rPr>
        <w:t xml:space="preserve">saltan por encima del </w:t>
      </w:r>
      <w:r>
        <w:rPr>
          <w:rStyle w:val="Ninguno"/>
          <w:b w:val="1"/>
          <w:bCs w:val="1"/>
          <w:rtl w:val="0"/>
          <w:lang w:val="es-ES_tradnl"/>
        </w:rPr>
        <w:t>antiguo</w:t>
      </w:r>
      <w:r>
        <w:rPr>
          <w:rStyle w:val="Ninguno"/>
          <w:b w:val="1"/>
          <w:bCs w:val="1"/>
          <w:rtl w:val="0"/>
          <w:lang w:val="es-ES_tradnl"/>
        </w:rPr>
        <w:t xml:space="preserve"> Camino de Ronda</w:t>
      </w:r>
      <w:r>
        <w:rPr>
          <w:rtl w:val="0"/>
          <w:lang w:val="es-ES_tradnl"/>
        </w:rPr>
        <w:t xml:space="preserve"> y dan acceso a cada vivienda, entrando por los grandes ventanales ya recuperados. Creamos as</w:t>
      </w:r>
      <w:r>
        <w:rPr>
          <w:rtl w:val="0"/>
          <w:lang w:val="es-ES_tradnl"/>
        </w:rPr>
        <w:t xml:space="preserve">í </w:t>
      </w:r>
      <w:r>
        <w:rPr>
          <w:rStyle w:val="Ninguno"/>
          <w:b w:val="1"/>
          <w:bCs w:val="1"/>
          <w:rtl w:val="0"/>
          <w:lang w:val="es-ES_tradnl"/>
        </w:rPr>
        <w:t xml:space="preserve">un </w:t>
      </w:r>
      <w:r>
        <w:rPr>
          <w:rStyle w:val="Ninguno"/>
          <w:b w:val="1"/>
          <w:bCs w:val="1"/>
          <w:rtl w:val="0"/>
          <w:lang w:val="es-ES_tradnl"/>
        </w:rPr>
        <w:t>espacio comunitario</w:t>
      </w:r>
      <w:r>
        <w:rPr>
          <w:rStyle w:val="Ninguno"/>
          <w:b w:val="1"/>
          <w:bCs w:val="1"/>
          <w:rtl w:val="0"/>
          <w:lang w:val="es-ES_tradnl"/>
        </w:rPr>
        <w:t xml:space="preserve"> vertical</w:t>
      </w:r>
      <w:r>
        <w:rPr>
          <w:rStyle w:val="Ninguno"/>
          <w:b w:val="1"/>
          <w:bCs w:val="1"/>
          <w:rtl w:val="0"/>
        </w:rPr>
        <w:t>,</w:t>
      </w:r>
      <w:r>
        <w:rPr>
          <w:rtl w:val="0"/>
          <w:lang w:val="es-ES_tradnl"/>
        </w:rPr>
        <w:t xml:space="preserve"> un movimiento de personas y efectos que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simulan la experiencia y la 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cambiante del bulevar que nunca lleg</w:t>
      </w:r>
      <w:r>
        <w:rPr>
          <w:rtl w:val="0"/>
        </w:rPr>
        <w:t xml:space="preserve">ó </w:t>
      </w:r>
      <w:r>
        <w:rPr>
          <w:rtl w:val="0"/>
          <w:lang w:val="es-ES_tradnl"/>
        </w:rPr>
        <w:t>a hacers</w:t>
      </w:r>
      <w:r>
        <w:rPr>
          <w:rtl w:val="0"/>
          <w:lang w:val="es-ES_tradnl"/>
        </w:rPr>
        <w:t>e</w:t>
      </w:r>
      <w:r>
        <w:rPr>
          <w:rStyle w:val="Ninguno"/>
          <w:rtl w:val="0"/>
          <w:lang w:val="es-ES_tradnl"/>
        </w:rPr>
        <w:t>. De este modo,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de hacer visible la cuarta fachada de La Carboner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a, liberamos suficiente espacio en el interior del edificio para proyectar </w:t>
      </w:r>
      <w:r>
        <w:rPr>
          <w:rStyle w:val="Ninguno"/>
          <w:b w:val="1"/>
          <w:bCs w:val="1"/>
          <w:rtl w:val="0"/>
          <w:lang w:val="es-ES_tradnl"/>
        </w:rPr>
        <w:t>una vivienda m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 xml:space="preserve">s de las previstas </w:t>
      </w:r>
      <w:r>
        <w:rPr>
          <w:rtl w:val="0"/>
          <w:lang w:val="es-ES_tradnl"/>
        </w:rPr>
        <w:t xml:space="preserve">por nuestro cliente. </w:t>
      </w:r>
    </w:p>
    <w:p>
      <w:pPr>
        <w:pStyle w:val="Por omisión"/>
        <w:rPr>
          <w:rStyle w:val="Ninguno"/>
          <w:b w:val="1"/>
          <w:bCs w:val="1"/>
          <w:lang w:val="es-ES_tradnl"/>
        </w:rPr>
      </w:pPr>
    </w:p>
    <w:p>
      <w:pPr>
        <w:pStyle w:val="Por omisión"/>
        <w:rPr>
          <w:rStyle w:val="Ninguno"/>
          <w:b w:val="1"/>
          <w:bCs w:val="1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&gt; La rehabilitaci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reutiliza la mayor parte del edificio y captura la riqueza de significados que lo impregnan: </w:t>
      </w:r>
    </w:p>
    <w:p>
      <w:pPr>
        <w:pStyle w:val="Por omisión"/>
      </w:pPr>
      <w:r>
        <w:rPr>
          <w:rStyle w:val="Ninguno"/>
          <w:rtl w:val="0"/>
          <w:lang w:val="es-ES_tradnl"/>
        </w:rPr>
        <w:t>Las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tl w:val="0"/>
        </w:rPr>
        <w:t>pasarelas quebradas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 sujetan sin puntales o tirantes,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mediante un cruce de vigas en planta</w:t>
      </w:r>
      <w:r>
        <w:rPr>
          <w:rStyle w:val="Ninguno"/>
          <w:rtl w:val="0"/>
          <w:lang w:val="es-ES_tradnl"/>
        </w:rPr>
        <w:t xml:space="preserve">, consiguiendo </w:t>
      </w:r>
      <w:r>
        <w:rPr>
          <w:rStyle w:val="Ninguno"/>
          <w:rtl w:val="0"/>
          <w:lang w:val="es-ES_tradnl"/>
        </w:rPr>
        <w:t>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ayor</w:t>
      </w:r>
      <w:r>
        <w:rPr>
          <w:rStyle w:val="Ninguno"/>
          <w:rtl w:val="0"/>
          <w:lang w:val="es-ES_tradnl"/>
        </w:rPr>
        <w:t xml:space="preserve"> libertad de trazado en </w:t>
      </w:r>
      <w:r>
        <w:rPr>
          <w:rStyle w:val="Ninguno"/>
          <w:rtl w:val="0"/>
          <w:lang w:val="es-ES_tradnl"/>
        </w:rPr>
        <w:t xml:space="preserve">un </w:t>
      </w:r>
      <w:r>
        <w:rPr>
          <w:rStyle w:val="Ninguno"/>
          <w:rtl w:val="0"/>
          <w:lang w:val="es-ES_tradnl"/>
        </w:rPr>
        <w:t>espacio tan reducido y una apariencia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 xml:space="preserve">rea. </w:t>
      </w:r>
      <w:r>
        <w:rPr>
          <w:rtl w:val="0"/>
        </w:rPr>
        <w:t>La estructura</w:t>
      </w:r>
      <w:r>
        <w:rPr>
          <w:rtl w:val="0"/>
        </w:rPr>
        <w:t xml:space="preserve"> met</w:t>
      </w:r>
      <w:r>
        <w:rPr>
          <w:rtl w:val="0"/>
        </w:rPr>
        <w:t>á</w:t>
      </w:r>
      <w:r>
        <w:rPr>
          <w:rtl w:val="0"/>
        </w:rPr>
        <w:t>lica</w:t>
      </w:r>
      <w:r>
        <w:rPr>
          <w:rtl w:val="0"/>
        </w:rPr>
        <w:t xml:space="preserve"> de la medianera, elevada hasta un 7</w:t>
      </w:r>
      <w:r>
        <w:rPr>
          <w:rtl w:val="0"/>
        </w:rPr>
        <w:t xml:space="preserve">º </w:t>
      </w:r>
      <w:r>
        <w:rPr>
          <w:rtl w:val="0"/>
        </w:rPr>
        <w:t>piso, permite el paso a su trav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 xml:space="preserve">en planta baja y en la </w:t>
      </w:r>
      <w:r>
        <w:rPr>
          <w:rtl w:val="0"/>
        </w:rPr>
        <w:t>ú</w:t>
      </w:r>
      <w:r>
        <w:rPr>
          <w:rtl w:val="0"/>
        </w:rPr>
        <w:t>ltima planta</w:t>
      </w:r>
      <w:r>
        <w:rPr>
          <w:rtl w:val="0"/>
        </w:rPr>
        <w:t>, siendo adem</w:t>
      </w:r>
      <w:r>
        <w:rPr>
          <w:rtl w:val="0"/>
        </w:rPr>
        <w:t>á</w:t>
      </w:r>
      <w:r>
        <w:rPr>
          <w:rtl w:val="0"/>
        </w:rPr>
        <w:t xml:space="preserve">s, </w:t>
      </w:r>
      <w:r>
        <w:rPr>
          <w:rStyle w:val="Ninguno"/>
          <w:b w:val="1"/>
          <w:bCs w:val="1"/>
          <w:rtl w:val="0"/>
          <w:lang w:val="es-ES_tradnl"/>
        </w:rPr>
        <w:t xml:space="preserve">soporte para </w:t>
      </w:r>
      <w:r>
        <w:rPr>
          <w:rStyle w:val="Ninguno"/>
          <w:b w:val="1"/>
          <w:bCs w:val="1"/>
          <w:rtl w:val="0"/>
          <w:lang w:val="es-ES_tradnl"/>
        </w:rPr>
        <w:t>jardineras</w:t>
      </w:r>
      <w:r>
        <w:rPr>
          <w:rStyle w:val="Ninguno"/>
          <w:b w:val="1"/>
          <w:bCs w:val="1"/>
          <w:rtl w:val="0"/>
          <w:lang w:val="es-ES_tradnl"/>
        </w:rPr>
        <w:t xml:space="preserve"> y su riego, la pre</w:t>
      </w:r>
      <w:r>
        <w:rPr>
          <w:rStyle w:val="Ninguno"/>
          <w:b w:val="1"/>
          <w:bCs w:val="1"/>
          <w:rtl w:val="0"/>
          <w:lang w:val="es-ES_tradnl"/>
        </w:rPr>
        <w:t>-</w:t>
      </w:r>
      <w:r>
        <w:rPr>
          <w:rStyle w:val="Ninguno"/>
          <w:b w:val="1"/>
          <w:bCs w:val="1"/>
          <w:rtl w:val="0"/>
          <w:lang w:val="es-ES_tradnl"/>
        </w:rPr>
        <w:t>instalaci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fotovoltaica y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 xml:space="preserve">una serie de espejos que dirigen la luz del sol </w:t>
      </w:r>
      <w:r>
        <w:rPr>
          <w:rtl w:val="0"/>
        </w:rPr>
        <w:t>a</w:t>
      </w:r>
      <w:r>
        <w:rPr>
          <w:rtl w:val="0"/>
        </w:rPr>
        <w:t xml:space="preserve"> la parte baja del patio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tl w:val="0"/>
        </w:rPr>
        <w:t>en los meses de invierno.</w:t>
      </w:r>
    </w:p>
    <w:p>
      <w:pPr>
        <w:pStyle w:val="Por omisión"/>
        <w:rPr>
          <w:rStyle w:val="Ninguno"/>
          <w:lang w:val="es-ES_tradnl"/>
        </w:rPr>
      </w:pPr>
      <w:r>
        <w:rPr>
          <w:rtl w:val="0"/>
        </w:rPr>
        <w:t xml:space="preserve">Aunque no era obligatorio, </w:t>
      </w:r>
      <w:r>
        <w:rPr>
          <w:rStyle w:val="Ninguno"/>
          <w:b w:val="1"/>
          <w:bCs w:val="1"/>
          <w:rtl w:val="0"/>
          <w:lang w:val="es-ES_tradnl"/>
        </w:rPr>
        <w:t>conservamos la estructura original</w:t>
      </w:r>
      <w:r>
        <w:rPr>
          <w:rStyle w:val="Ninguno"/>
          <w:b w:val="1"/>
          <w:bCs w:val="1"/>
          <w:rtl w:val="0"/>
          <w:lang w:val="es-ES_tradnl"/>
        </w:rPr>
        <w:t xml:space="preserve"> y otros elementos </w:t>
      </w:r>
      <w:r>
        <w:rPr>
          <w:rStyle w:val="Ninguno"/>
          <w:rtl w:val="0"/>
          <w:lang w:val="es-ES_tradnl"/>
        </w:rPr>
        <w:t>del edificio, recuperando</w:t>
      </w:r>
      <w:r>
        <w:rPr>
          <w:rtl w:val="0"/>
        </w:rPr>
        <w:t xml:space="preserve"> </w:t>
      </w:r>
      <w:r>
        <w:rPr>
          <w:rStyle w:val="Ninguno"/>
          <w:rtl w:val="0"/>
          <w:lang w:val="es-ES_tradnl"/>
        </w:rPr>
        <w:t xml:space="preserve">la diversidad de capas que han definido </w:t>
      </w:r>
      <w:r>
        <w:rPr>
          <w:rStyle w:val="Ninguno"/>
          <w:rtl w:val="0"/>
          <w:lang w:val="es-ES_tradnl"/>
        </w:rPr>
        <w:t xml:space="preserve">su </w:t>
      </w:r>
      <w:r>
        <w:rPr>
          <w:rStyle w:val="Ninguno"/>
          <w:rtl w:val="0"/>
          <w:lang w:val="es-ES_tradnl"/>
        </w:rPr>
        <w:t>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cter hasta la actualidad. 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lo </w:t>
      </w:r>
      <w:r>
        <w:rPr>
          <w:rStyle w:val="Ninguno"/>
          <w:rtl w:val="0"/>
          <w:lang w:val="es-ES_tradnl"/>
        </w:rPr>
        <w:t>se sustituyeron los forjados de la cubierta catalana por estar en malas condiciones. El resto de forjados, muros y cimentaci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se reforzaron </w:t>
      </w:r>
      <w:r>
        <w:rPr>
          <w:rStyle w:val="Ninguno"/>
          <w:rtl w:val="0"/>
          <w:lang w:val="es-ES_tradnl"/>
        </w:rPr>
        <w:t xml:space="preserve">y </w:t>
      </w:r>
      <w:r>
        <w:rPr>
          <w:rStyle w:val="Ninguno"/>
          <w:rtl w:val="0"/>
          <w:lang w:val="es-ES_tradnl"/>
        </w:rPr>
        <w:t xml:space="preserve">el sobrante de cargas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 xml:space="preserve">tiles disponibles se utilizaron </w:t>
      </w:r>
      <w:r>
        <w:rPr>
          <w:rStyle w:val="Ninguno"/>
          <w:b w:val="1"/>
          <w:bCs w:val="1"/>
          <w:rtl w:val="0"/>
          <w:lang w:val="es-ES_tradnl"/>
        </w:rPr>
        <w:t>para hacer visitable la cubierta y si</w:t>
      </w:r>
      <w:r>
        <w:rPr>
          <w:rStyle w:val="Ninguno"/>
          <w:b w:val="1"/>
          <w:bCs w:val="1"/>
          <w:rtl w:val="0"/>
          <w:lang w:val="es-ES_tradnl"/>
        </w:rPr>
        <w:t>tuar</w:t>
      </w:r>
      <w:r>
        <w:rPr>
          <w:rStyle w:val="Ninguno"/>
          <w:b w:val="1"/>
          <w:bCs w:val="1"/>
          <w:rtl w:val="0"/>
          <w:lang w:val="es-ES_tradnl"/>
        </w:rPr>
        <w:t xml:space="preserve"> una piscina</w:t>
      </w:r>
      <w:r>
        <w:rPr>
          <w:rStyle w:val="Ninguno"/>
          <w:rtl w:val="0"/>
          <w:lang w:val="es-ES_tradnl"/>
        </w:rPr>
        <w:t xml:space="preserve"> colectiva de 1m de profundidad</w:t>
      </w:r>
      <w:r>
        <w:rPr>
          <w:rStyle w:val="Ninguno"/>
          <w:rtl w:val="0"/>
          <w:lang w:val="es-ES_tradnl"/>
        </w:rPr>
        <w:t xml:space="preserve"> sobre el muro central.</w:t>
      </w:r>
    </w:p>
    <w:p>
      <w:pPr>
        <w:pStyle w:val="Por omisión"/>
      </w:pPr>
      <w:r>
        <w:rPr>
          <w:rStyle w:val="Ninguno"/>
          <w:b w:val="1"/>
          <w:bCs w:val="1"/>
          <w:rtl w:val="0"/>
          <w:lang w:val="es-ES_tradnl"/>
        </w:rPr>
        <w:t>La</w:t>
      </w:r>
      <w:r>
        <w:rPr>
          <w:rStyle w:val="Ninguno"/>
          <w:b w:val="1"/>
          <w:bCs w:val="1"/>
          <w:rtl w:val="0"/>
          <w:lang w:val="it-IT"/>
        </w:rPr>
        <w:t xml:space="preserve"> distribuci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</w:t>
      </w:r>
      <w:r>
        <w:rPr>
          <w:rStyle w:val="Ninguno"/>
          <w:b w:val="1"/>
          <w:bCs w:val="1"/>
          <w:rtl w:val="0"/>
          <w:lang w:val="es-ES_tradnl"/>
        </w:rPr>
        <w:t xml:space="preserve"> interior</w:t>
      </w:r>
      <w:r>
        <w:rPr>
          <w:rStyle w:val="Ninguno"/>
          <w:b w:val="1"/>
          <w:bCs w:val="1"/>
          <w:rtl w:val="0"/>
          <w:lang w:val="es-ES_tradnl"/>
        </w:rPr>
        <w:t xml:space="preserve"> enfatiza e</w:t>
      </w:r>
      <w:r>
        <w:rPr>
          <w:rStyle w:val="Ninguno"/>
          <w:b w:val="1"/>
          <w:bCs w:val="1"/>
          <w:rtl w:val="0"/>
          <w:lang w:val="es-ES_tradnl"/>
        </w:rPr>
        <w:t>l muro original</w:t>
      </w:r>
      <w:r>
        <w:rPr>
          <w:rStyle w:val="Ninguno"/>
          <w:rtl w:val="0"/>
          <w:lang w:val="es-ES_tradnl"/>
        </w:rPr>
        <w:t>,</w:t>
      </w:r>
      <w:r>
        <w:rPr>
          <w:rStyle w:val="Ninguno"/>
          <w:rtl w:val="0"/>
          <w:lang w:val="es-ES_tradnl"/>
        </w:rPr>
        <w:t xml:space="preserve"> asoci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ndo</w:t>
      </w:r>
      <w:r>
        <w:rPr>
          <w:rStyle w:val="Ninguno"/>
          <w:rtl w:val="0"/>
          <w:lang w:val="es-ES_tradnl"/>
        </w:rPr>
        <w:t>le</w:t>
      </w:r>
      <w:r>
        <w:rPr>
          <w:rStyle w:val="Ninguno"/>
          <w:rtl w:val="0"/>
          <w:lang w:val="es-ES_tradnl"/>
        </w:rPr>
        <w:t xml:space="preserve"> espacios de almacenaje e instalaciones para reforzarlo visualmente. El espacio entre este 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lido y los ventanales del patio se reserva para la cocina-comedor, comunicada con el sal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gracias a dos huecos en el muro central, que, a su vez, </w:t>
      </w:r>
      <w:r>
        <w:rPr>
          <w:rStyle w:val="Ninguno"/>
          <w:b w:val="1"/>
          <w:bCs w:val="1"/>
          <w:rtl w:val="0"/>
          <w:lang w:val="es-ES_tradnl"/>
        </w:rPr>
        <w:t xml:space="preserve">conectan visualmente el patio interior </w:t>
      </w:r>
      <w:r>
        <w:rPr>
          <w:rStyle w:val="Ninguno"/>
          <w:b w:val="1"/>
          <w:bCs w:val="1"/>
          <w:rtl w:val="0"/>
          <w:lang w:val="es-ES_tradnl"/>
        </w:rPr>
        <w:t>con el barrio</w:t>
      </w:r>
      <w:r>
        <w:rPr>
          <w:rStyle w:val="Ninguno"/>
          <w:b w:val="1"/>
          <w:bCs w:val="1"/>
          <w:rtl w:val="0"/>
          <w:lang w:val="es-ES_tradnl"/>
        </w:rPr>
        <w:t xml:space="preserve"> de Cerd</w:t>
      </w:r>
      <w:r>
        <w:rPr>
          <w:rStyle w:val="Ninguno"/>
          <w:b w:val="1"/>
          <w:bCs w:val="1"/>
          <w:rtl w:val="0"/>
          <w:lang w:val="es-ES_tradnl"/>
        </w:rPr>
        <w:t>à</w:t>
      </w:r>
      <w:r>
        <w:rPr>
          <w:rStyle w:val="Ninguno"/>
          <w:rtl w:val="0"/>
          <w:lang w:val="es-ES_tradnl"/>
        </w:rPr>
        <w:t>. Otras ventajas de este 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son una </w:t>
      </w:r>
      <w:r>
        <w:rPr>
          <w:rStyle w:val="Ninguno"/>
          <w:rtl w:val="0"/>
          <w:lang w:val="es-ES_tradnl"/>
        </w:rPr>
        <w:t>ventilaci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cruzada eficaz y una iluminaci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natural que aprovecha todo el recorrido solar,</w:t>
      </w:r>
      <w:r>
        <w:rPr>
          <w:rStyle w:val="Ninguno"/>
          <w:rtl w:val="0"/>
          <w:lang w:val="es-ES_tradnl"/>
        </w:rPr>
        <w:t xml:space="preserve"> contribuyendo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 xml:space="preserve">al </w:t>
      </w:r>
      <w:r>
        <w:rPr>
          <w:rStyle w:val="Ninguno"/>
          <w:b w:val="1"/>
          <w:bCs w:val="1"/>
          <w:rtl w:val="0"/>
          <w:lang w:val="es-ES_tradnl"/>
        </w:rPr>
        <w:t>ahorro energ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es-ES_tradnl"/>
        </w:rPr>
        <w:t>tico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desde</w:t>
      </w:r>
      <w:r>
        <w:rPr>
          <w:rStyle w:val="Ninguno"/>
          <w:b w:val="1"/>
          <w:bCs w:val="1"/>
          <w:rtl w:val="0"/>
          <w:lang w:val="es-ES_tradnl"/>
        </w:rPr>
        <w:t xml:space="preserve"> soluciones pasivas.</w:t>
      </w:r>
      <w:r>
        <w:rPr>
          <w:rStyle w:val="Ninguno"/>
          <w:rtl w:val="0"/>
          <w:lang w:val="es-ES_tradnl"/>
        </w:rPr>
        <w:t xml:space="preserve"> Junto al uso de materiales originales, transpirables y otros acabados relativamente naturales, como la madera de pino a la cera y aceite, se consigue un espacio generoso y con </w:t>
      </w:r>
      <w:r>
        <w:rPr>
          <w:rStyle w:val="Ninguno"/>
          <w:b w:val="1"/>
          <w:bCs w:val="1"/>
          <w:rtl w:val="0"/>
          <w:lang w:val="es-ES_tradnl"/>
        </w:rPr>
        <w:t>poco impacto de sustancias vol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pt-PT"/>
        </w:rPr>
        <w:t>tiles</w:t>
      </w:r>
      <w:r>
        <w:rPr>
          <w:rStyle w:val="Ninguno"/>
          <w:rtl w:val="0"/>
          <w:lang w:val="pt-PT"/>
        </w:rPr>
        <w:t xml:space="preserve">. </w:t>
      </w:r>
    </w:p>
    <w:p>
      <w:pPr>
        <w:pStyle w:val="Por omisión"/>
      </w:pPr>
      <w:r>
        <w:rPr>
          <w:rStyle w:val="Ninguno"/>
          <w:b w:val="1"/>
          <w:bCs w:val="1"/>
          <w:rtl w:val="0"/>
          <w:lang w:val="es-ES_tradnl"/>
        </w:rPr>
        <w:t xml:space="preserve">Las instalaciones </w:t>
      </w:r>
      <w:r>
        <w:rPr>
          <w:rStyle w:val="Ninguno"/>
          <w:rtl w:val="0"/>
          <w:lang w:val="es-ES_tradnl"/>
        </w:rPr>
        <w:t>se concentran en el castillete de</w:t>
      </w:r>
      <w:r>
        <w:rPr>
          <w:rStyle w:val="Ninguno"/>
          <w:rtl w:val="0"/>
          <w:lang w:val="es-ES_tradnl"/>
        </w:rPr>
        <w:t xml:space="preserve"> la</w:t>
      </w:r>
      <w:r>
        <w:rPr>
          <w:rStyle w:val="Ninguno"/>
          <w:rtl w:val="0"/>
          <w:lang w:val="es-ES_tradnl"/>
        </w:rPr>
        <w:t xml:space="preserve"> cubierta</w:t>
      </w:r>
      <w:r>
        <w:rPr>
          <w:rStyle w:val="Ninguno"/>
          <w:rtl w:val="0"/>
          <w:lang w:val="es-ES_tradnl"/>
        </w:rPr>
        <w:t xml:space="preserve"> y todas </w:t>
      </w:r>
      <w:r>
        <w:rPr>
          <w:rStyle w:val="Ninguno"/>
          <w:rtl w:val="0"/>
          <w:lang w:val="es-ES_tradnl"/>
        </w:rPr>
        <w:t>las salidas de ventilaci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quinas </w:t>
      </w:r>
      <w:r>
        <w:rPr>
          <w:rStyle w:val="Ninguno"/>
          <w:rtl w:val="0"/>
          <w:lang w:val="es-ES_tradnl"/>
        </w:rPr>
        <w:t xml:space="preserve">se hicieron </w:t>
      </w:r>
      <w:r>
        <w:rPr>
          <w:rStyle w:val="Ninguno"/>
          <w:rtl w:val="0"/>
          <w:lang w:val="es-ES_tradnl"/>
        </w:rPr>
        <w:t>coincidir con este volumen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Mediante</w:t>
      </w:r>
      <w:r>
        <w:rPr>
          <w:rStyle w:val="Ninguno"/>
          <w:rtl w:val="0"/>
          <w:lang w:val="es-ES_tradnl"/>
        </w:rPr>
        <w:t xml:space="preserve"> simulacione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rtl w:val="0"/>
          <w:lang w:val="es-ES_tradnl"/>
        </w:rPr>
        <w:t xml:space="preserve"> completas del edificio </w:t>
      </w:r>
      <w:r>
        <w:rPr>
          <w:rStyle w:val="Ninguno"/>
          <w:rtl w:val="0"/>
          <w:lang w:val="es-ES_tradnl"/>
        </w:rPr>
        <w:t xml:space="preserve">conseguimos un </w:t>
      </w:r>
      <w:r>
        <w:rPr>
          <w:rStyle w:val="Ninguno"/>
          <w:b w:val="1"/>
          <w:bCs w:val="1"/>
          <w:rtl w:val="0"/>
          <w:lang w:val="es-ES_tradnl"/>
        </w:rPr>
        <w:t>funcionamiento</w:t>
      </w:r>
      <w:r>
        <w:rPr>
          <w:rStyle w:val="Ninguno"/>
          <w:b w:val="1"/>
          <w:bCs w:val="1"/>
          <w:rtl w:val="0"/>
          <w:lang w:val="es-ES_tradnl"/>
        </w:rPr>
        <w:t xml:space="preserve"> energ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>tic</w:t>
      </w:r>
      <w:r>
        <w:rPr>
          <w:rStyle w:val="Ninguno"/>
          <w:b w:val="1"/>
          <w:bCs w:val="1"/>
          <w:rtl w:val="0"/>
          <w:lang w:val="es-ES_tradnl"/>
        </w:rPr>
        <w:t>o</w:t>
      </w:r>
      <w:r>
        <w:rPr>
          <w:rStyle w:val="Ninguno"/>
          <w:b w:val="1"/>
          <w:bCs w:val="1"/>
          <w:rtl w:val="0"/>
          <w:lang w:val="es-ES_tradnl"/>
        </w:rPr>
        <w:t xml:space="preserve"> similar a</w:t>
      </w:r>
      <w:r>
        <w:rPr>
          <w:rStyle w:val="Ninguno"/>
          <w:b w:val="1"/>
          <w:bCs w:val="1"/>
          <w:rtl w:val="0"/>
          <w:lang w:val="es-ES_tradnl"/>
        </w:rPr>
        <w:t>l original que hab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 xml:space="preserve">a resultado 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ptimo para el clima local</w:t>
      </w:r>
      <w:r>
        <w:rPr>
          <w:rtl w:val="0"/>
        </w:rPr>
        <w:t>.</w:t>
      </w:r>
      <w:r>
        <w:rPr>
          <w:rStyle w:val="Ninguno"/>
          <w:rtl w:val="0"/>
          <w:lang w:val="es-ES_tradnl"/>
        </w:rPr>
        <w:t xml:space="preserve"> Ai</w:t>
      </w:r>
      <w:r>
        <w:rPr>
          <w:rStyle w:val="Ninguno"/>
          <w:rtl w:val="0"/>
          <w:lang w:val="es-ES_tradnl"/>
        </w:rPr>
        <w:t xml:space="preserve">slando la cubierta junto </w:t>
      </w:r>
      <w:r>
        <w:rPr>
          <w:rStyle w:val="Ninguno"/>
          <w:rtl w:val="0"/>
          <w:lang w:val="es-ES_tradnl"/>
        </w:rPr>
        <w:t xml:space="preserve">a </w:t>
      </w:r>
      <w:r>
        <w:rPr>
          <w:rStyle w:val="Ninguno"/>
          <w:rtl w:val="0"/>
          <w:lang w:val="es-ES_tradnl"/>
        </w:rPr>
        <w:t>carpinter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y vidrios pensados para aislar 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rmica y ac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 xml:space="preserve">sticamente de la ajetreada calle Urgell, se obtuvo </w:t>
      </w:r>
      <w:r>
        <w:rPr>
          <w:rStyle w:val="Ninguno"/>
          <w:rtl w:val="0"/>
          <w:lang w:val="es-ES_tradnl"/>
        </w:rPr>
        <w:t xml:space="preserve">la </w:t>
      </w:r>
      <w:r>
        <w:rPr>
          <w:rtl w:val="0"/>
        </w:rPr>
        <w:t>clasificaci</w:t>
      </w:r>
      <w:r>
        <w:rPr>
          <w:rtl w:val="0"/>
        </w:rPr>
        <w:t>ó</w:t>
      </w:r>
      <w:r>
        <w:rPr>
          <w:rtl w:val="0"/>
        </w:rPr>
        <w:t>n energ</w:t>
      </w:r>
      <w:r>
        <w:rPr>
          <w:rtl w:val="0"/>
        </w:rPr>
        <w:t>é</w:t>
      </w:r>
      <w:r>
        <w:rPr>
          <w:rtl w:val="0"/>
        </w:rPr>
        <w:t>tica B</w:t>
      </w:r>
      <w:r>
        <w:rPr>
          <w:rtl w:val="0"/>
        </w:rPr>
        <w:t xml:space="preserve">  (en este caso, </w:t>
      </w:r>
      <w:r>
        <w:rPr>
          <w:rtl w:val="0"/>
        </w:rPr>
        <w:t>consumo medio inferior al 60% de la media</w:t>
      </w:r>
      <w:r>
        <w:rPr>
          <w:rtl w:val="0"/>
        </w:rPr>
        <w:t xml:space="preserve"> local</w:t>
      </w:r>
      <w:r>
        <w:rPr>
          <w:rtl w:val="0"/>
        </w:rPr>
        <w:t>) sin necesidad de a</w:t>
      </w:r>
      <w:r>
        <w:rPr>
          <w:rtl w:val="0"/>
        </w:rPr>
        <w:t>ñ</w:t>
      </w:r>
      <w:r>
        <w:rPr>
          <w:rtl w:val="0"/>
        </w:rPr>
        <w:t xml:space="preserve">adir aislamiento </w:t>
      </w:r>
      <w:r>
        <w:rPr>
          <w:rtl w:val="0"/>
        </w:rPr>
        <w:t>a las fachadas</w:t>
      </w:r>
      <w:r>
        <w:rPr>
          <w:rtl w:val="0"/>
        </w:rPr>
        <w:t>,</w:t>
      </w:r>
      <w:r>
        <w:rPr>
          <w:rStyle w:val="Ninguno"/>
          <w:rtl w:val="0"/>
          <w:lang w:val="es-ES_tradnl"/>
        </w:rPr>
        <w:t xml:space="preserve"> opci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que hubiese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ado el exterior,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restado espacio interior y creado otros problemas propios de las soluciones multicapa</w:t>
      </w:r>
      <w:r>
        <w:rPr>
          <w:rStyle w:val="Ninguno"/>
          <w:rtl w:val="0"/>
          <w:lang w:val="es-ES_tradnl"/>
        </w:rPr>
        <w:t xml:space="preserve">, 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s adecuadas para climas extremos. </w:t>
      </w:r>
    </w:p>
    <w:p>
      <w:pPr>
        <w:pStyle w:val="Por omisión"/>
      </w:pPr>
      <w:r>
        <w:rPr>
          <w:rStyle w:val="Ninguno"/>
          <w:rtl w:val="0"/>
          <w:lang w:val="es-ES_tradnl"/>
        </w:rPr>
        <w:t xml:space="preserve">Por normativa, </w:t>
      </w:r>
      <w:r>
        <w:rPr>
          <w:rStyle w:val="Ninguno"/>
          <w:b w:val="1"/>
          <w:bCs w:val="1"/>
          <w:rtl w:val="0"/>
          <w:lang w:val="es-ES_tradnl"/>
        </w:rPr>
        <w:t>la fachada</w:t>
      </w:r>
      <w:r>
        <w:rPr>
          <w:rStyle w:val="Ninguno"/>
          <w:b w:val="1"/>
          <w:bCs w:val="1"/>
          <w:rtl w:val="0"/>
          <w:lang w:val="es-ES_tradnl"/>
        </w:rPr>
        <w:t xml:space="preserve"> de la calle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deb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recuperar su estado original</w:t>
      </w:r>
      <w:r>
        <w:rPr>
          <w:rStyle w:val="Ninguno"/>
          <w:rtl w:val="0"/>
          <w:lang w:val="es-ES_tradnl"/>
        </w:rPr>
        <w:t>; en todo caso,</w:t>
      </w:r>
      <w:r>
        <w:rPr>
          <w:rStyle w:val="Ninguno"/>
          <w:rtl w:val="0"/>
          <w:lang w:val="es-ES_tradnl"/>
        </w:rPr>
        <w:t xml:space="preserve"> hubiese sido imposible mantener el mural existente por el deterioro del estuco de base</w:t>
      </w:r>
      <w:r>
        <w:rPr>
          <w:rStyle w:val="Ninguno"/>
          <w:rtl w:val="0"/>
          <w:lang w:val="es-ES_tradnl"/>
        </w:rPr>
        <w:t>, pero en el interior se pudieron rescatar algunos grafittis</w:t>
      </w:r>
      <w:r>
        <w:rPr>
          <w:rStyle w:val="Ninguno"/>
          <w:rtl w:val="0"/>
          <w:lang w:val="es-ES_tradnl"/>
        </w:rPr>
        <w:t>. Se hicieron esfuerzos</w:t>
      </w:r>
      <w:r>
        <w:rPr>
          <w:rStyle w:val="Ninguno"/>
          <w:rtl w:val="0"/>
          <w:lang w:val="es-ES_tradnl"/>
        </w:rPr>
        <w:t xml:space="preserve"> por y </w:t>
      </w:r>
      <w:r>
        <w:rPr>
          <w:rStyle w:val="Ninguno"/>
          <w:b w:val="1"/>
          <w:bCs w:val="1"/>
          <w:rtl w:val="0"/>
          <w:lang w:val="es-ES_tradnl"/>
        </w:rPr>
        <w:t>se consigui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 xml:space="preserve">mantener la tradicional tienda de muebles </w:t>
      </w:r>
      <w:r>
        <w:rPr>
          <w:rStyle w:val="Ninguno"/>
          <w:rtl w:val="0"/>
          <w:lang w:val="es-ES_tradnl"/>
        </w:rPr>
        <w:t>del Sr. Garriga</w:t>
      </w:r>
      <w:r>
        <w:rPr>
          <w:rStyle w:val="Ninguno"/>
          <w:rtl w:val="0"/>
          <w:lang w:val="es-ES_tradnl"/>
        </w:rPr>
        <w:t xml:space="preserve"> en los bajos de la finca</w:t>
      </w:r>
      <w:r>
        <w:rPr>
          <w:rStyle w:val="Ninguno"/>
          <w:rtl w:val="0"/>
          <w:lang w:val="es-ES_tradnl"/>
        </w:rPr>
        <w:t>.</w:t>
      </w:r>
    </w:p>
    <w:sectPr>
      <w:headerReference w:type="default" r:id="rId4"/>
      <w:footerReference w:type="default" r:id="rId5"/>
      <w:pgSz w:w="11900" w:h="16840" w:orient="portrait"/>
      <w:pgMar w:top="1701" w:right="1080" w:bottom="720" w:left="1080" w:header="709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73"/>
        <w:tab w:val="right" w:pos="9720"/>
        <w:tab w:val="clear" w:pos="9020"/>
      </w:tabs>
    </w:pPr>
    <w:r>
      <w:rPr>
        <w:rStyle w:val="Ninguno"/>
        <w:sz w:val="18"/>
        <w:szCs w:val="18"/>
        <w:rtl w:val="0"/>
        <w:lang w:val="es-ES_tradnl"/>
      </w:rPr>
      <w:t>La Carboner</w:t>
    </w:r>
    <w:r>
      <w:rPr>
        <w:rStyle w:val="Ninguno"/>
        <w:sz w:val="18"/>
        <w:szCs w:val="18"/>
        <w:rtl w:val="0"/>
        <w:lang w:val="es-ES_tradnl"/>
      </w:rPr>
      <w:t>í</w:t>
    </w:r>
    <w:r>
      <w:rPr>
        <w:rStyle w:val="Ninguno"/>
        <w:sz w:val="18"/>
        <w:szCs w:val="18"/>
        <w:rtl w:val="0"/>
        <w:lang w:val="es-ES_tradnl"/>
      </w:rPr>
      <w:t>a</w:t>
    </w:r>
    <w:r>
      <w:rPr>
        <w:rStyle w:val="Ninguno"/>
        <w:sz w:val="18"/>
        <w:szCs w:val="18"/>
      </w:rPr>
      <w:tab/>
    </w:r>
    <w:r>
      <w:rPr>
        <w:rStyle w:val="Ninguno"/>
        <w:sz w:val="18"/>
        <w:szCs w:val="18"/>
        <w:rtl w:val="0"/>
        <w:lang w:val="es-ES_tradnl"/>
      </w:rPr>
      <w:t>Angel Borrego Cubero (</w:t>
    </w:r>
    <w:r>
      <w:rPr>
        <w:rStyle w:val="Ninguno"/>
        <w:sz w:val="18"/>
        <w:szCs w:val="18"/>
        <w:rtl w:val="0"/>
        <w:lang w:val="es-ES_tradnl"/>
      </w:rPr>
      <w:t>Office for Strategic Spaces</w:t>
    </w:r>
    <w:r>
      <w:rPr>
        <w:rStyle w:val="Ninguno"/>
        <w:sz w:val="18"/>
        <w:szCs w:val="18"/>
        <w:rtl w:val="0"/>
        <w:lang w:val="es-ES_tradnl"/>
      </w:rPr>
      <w:t>)</w:t>
    </w:r>
    <w:r>
      <w:rPr>
        <w:rStyle w:val="Ninguno"/>
        <w:sz w:val="20"/>
        <w:szCs w:val="20"/>
      </w:rPr>
      <w:tab/>
    </w:r>
    <w:r>
      <w:rPr>
        <w:rStyle w:val="Ninguno"/>
        <w:sz w:val="18"/>
        <w:szCs w:val="18"/>
      </w:rPr>
      <w:fldChar w:fldCharType="begin" w:fldLock="0"/>
    </w:r>
    <w:r>
      <w:rPr>
        <w:rStyle w:val="Ninguno"/>
        <w:sz w:val="18"/>
        <w:szCs w:val="18"/>
      </w:rPr>
      <w:instrText xml:space="preserve"> PAGE </w:instrText>
    </w:r>
    <w:r>
      <w:rPr>
        <w:rStyle w:val="Ninguno"/>
        <w:sz w:val="18"/>
        <w:szCs w:val="18"/>
      </w:rPr>
      <w:fldChar w:fldCharType="separate" w:fldLock="0"/>
    </w:r>
    <w:r>
      <w:rPr>
        <w:rStyle w:val="Ninguno"/>
        <w:sz w:val="18"/>
        <w:szCs w:val="18"/>
      </w:rPr>
    </w:r>
    <w:r>
      <w:rPr>
        <w:rStyle w:val="Ninguno"/>
        <w:sz w:val="18"/>
        <w:szCs w:val="18"/>
      </w:rPr>
      <w:fldChar w:fldCharType="end" w:fldLock="0"/>
    </w:r>
    <w:r>
      <w:rPr>
        <w:rStyle w:val="Ninguno"/>
        <w:sz w:val="18"/>
        <w:szCs w:val="18"/>
        <w:rtl w:val="0"/>
        <w:lang w:val="es-ES_tradnl"/>
      </w:rPr>
      <w:t xml:space="preserve"> de </w:t>
    </w:r>
    <w:r>
      <w:rPr>
        <w:rStyle w:val="Ninguno"/>
        <w:sz w:val="18"/>
        <w:szCs w:val="18"/>
      </w:rPr>
      <w:fldChar w:fldCharType="begin" w:fldLock="0"/>
    </w:r>
    <w:r>
      <w:rPr>
        <w:rStyle w:val="Ninguno"/>
        <w:sz w:val="18"/>
        <w:szCs w:val="18"/>
      </w:rPr>
      <w:instrText xml:space="preserve"> NUMPAGES </w:instrText>
    </w:r>
    <w:r>
      <w:rPr>
        <w:rStyle w:val="Ninguno"/>
        <w:sz w:val="18"/>
        <w:szCs w:val="18"/>
      </w:rPr>
      <w:fldChar w:fldCharType="separate" w:fldLock="0"/>
    </w:r>
    <w:r>
      <w:rPr>
        <w:rStyle w:val="Ninguno"/>
        <w:sz w:val="18"/>
        <w:szCs w:val="18"/>
      </w:rPr>
    </w:r>
    <w:r>
      <w:rPr>
        <w:rStyle w:val="Ninguno"/>
        <w:sz w:val="18"/>
        <w:szCs w:val="18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Título">
    <w:name w:val="Título"/>
    <w:next w:val="Cue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88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